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CC4DF0" w:rsidRDefault="00CC4DF0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  <w:u w:val="single"/>
        </w:rPr>
      </w:pPr>
      <w:bookmarkStart w:id="0" w:name="_GoBack"/>
      <w:bookmarkEnd w:id="0"/>
      <w:r w:rsidRPr="00CC4DF0">
        <w:rPr>
          <w:rFonts w:ascii="Times New Roman" w:hAnsi="Times New Roman"/>
          <w:b/>
          <w:bCs/>
          <w:sz w:val="44"/>
          <w:szCs w:val="28"/>
          <w:u w:val="single"/>
        </w:rPr>
        <w:t>Air Pressure and Weather</w:t>
      </w:r>
    </w:p>
    <w:p w:rsidR="000221E1" w:rsidRPr="00CC4DF0" w:rsidRDefault="000221E1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  <w:u w:val="single"/>
        </w:rPr>
      </w:pPr>
    </w:p>
    <w:p w:rsidR="00D12547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CYCLONES</w:t>
      </w:r>
    </w:p>
    <w:p w:rsidR="00D12547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An area in the atmosphere that has lower pressure than the surrounding areas.</w:t>
      </w:r>
    </w:p>
    <w:p w:rsidR="00D12547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Air masses converge; winds spiral toward the center</w:t>
      </w:r>
    </w:p>
    <w:p w:rsidR="00CF011C" w:rsidRPr="00CC4DF0" w:rsidRDefault="00CF011C" w:rsidP="008611C5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8"/>
          <w:szCs w:val="26"/>
        </w:rPr>
      </w:pPr>
    </w:p>
    <w:p w:rsidR="00D12547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ANTICYCLONES</w:t>
      </w:r>
    </w:p>
    <w:p w:rsidR="00D12547" w:rsidRPr="00CC4DF0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Areas where air moves apart or diverges and sinks. Sinking air is denser than surrounding air.</w:t>
      </w:r>
    </w:p>
    <w:p w:rsidR="00D12547" w:rsidRPr="00CC4DF0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Rotates in a direction opposite to Earth’s rotation.</w:t>
      </w:r>
    </w:p>
    <w:p w:rsidR="00CC4DF0" w:rsidRPr="00CC4DF0" w:rsidRDefault="00CC4DF0" w:rsidP="00D43D82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21E1" w:rsidRPr="00CC4DF0" w:rsidRDefault="00CC4DF0" w:rsidP="00D43D82">
      <w:pPr>
        <w:spacing w:after="0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8"/>
          <w:u w:val="single"/>
        </w:rPr>
        <w:t xml:space="preserve">WEATHER AND </w:t>
      </w:r>
      <w:r>
        <w:rPr>
          <w:rFonts w:ascii="Times New Roman" w:hAnsi="Times New Roman"/>
          <w:b/>
          <w:bCs/>
          <w:sz w:val="36"/>
          <w:szCs w:val="28"/>
          <w:u w:val="single"/>
        </w:rPr>
        <w:t>AIR PRESSURE</w:t>
      </w:r>
    </w:p>
    <w:p w:rsidR="00D12547" w:rsidRP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Cyclones form clouds and rain when the rising air cools.</w:t>
      </w:r>
    </w:p>
    <w:p w:rsidR="00D12547" w:rsidRP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Cyclones cause stormy weather.</w:t>
      </w:r>
    </w:p>
    <w:p w:rsidR="00D12547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Anticyclones cause dry, clear weather because as the air sinks it gets warmer and absorbs moisture.</w:t>
      </w:r>
    </w:p>
    <w:p w:rsid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</w:rPr>
      </w:pPr>
    </w:p>
    <w:p w:rsid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*Atmosphere PowerPoint</w:t>
      </w:r>
    </w:p>
    <w:p w:rsidR="00CC4DF0" w:rsidRPr="00CC4DF0" w:rsidRDefault="00CC4DF0" w:rsidP="00CC4DF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44"/>
          <w:szCs w:val="28"/>
          <w:u w:val="single"/>
        </w:rPr>
        <w:lastRenderedPageBreak/>
        <w:t>Air Pressure and Weather</w:t>
      </w:r>
    </w:p>
    <w:p w:rsidR="00CC4DF0" w:rsidRPr="00CC4DF0" w:rsidRDefault="00CC4DF0" w:rsidP="00CC4DF0">
      <w:p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  <w:u w:val="single"/>
        </w:rPr>
      </w:pPr>
    </w:p>
    <w:p w:rsidR="00CC4DF0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CYCLONES</w:t>
      </w:r>
    </w:p>
    <w:p w:rsidR="00CC4DF0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An area in the atmosphere that has lower pressure than the surrounding areas.</w:t>
      </w:r>
    </w:p>
    <w:p w:rsidR="00CC4DF0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Air masses converge; winds spiral toward the center</w:t>
      </w:r>
    </w:p>
    <w:p w:rsidR="00CC4DF0" w:rsidRPr="00CC4DF0" w:rsidRDefault="00CC4DF0" w:rsidP="00CC4DF0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8"/>
          <w:szCs w:val="26"/>
        </w:rPr>
      </w:pPr>
    </w:p>
    <w:p w:rsidR="00CC4DF0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ANTICYCLONES</w:t>
      </w:r>
    </w:p>
    <w:p w:rsidR="00CC4DF0" w:rsidRPr="00CC4DF0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Areas where air moves apart or diverges and sinks. Sinking air is denser than surrounding air.</w:t>
      </w:r>
    </w:p>
    <w:p w:rsidR="00CC4DF0" w:rsidRPr="00CC4DF0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Rotates in a direction opposite to Earth’s rotation.</w:t>
      </w:r>
    </w:p>
    <w:p w:rsidR="00CC4DF0" w:rsidRPr="00CC4DF0" w:rsidRDefault="00CC4DF0" w:rsidP="00CC4DF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C4DF0" w:rsidRPr="00CC4DF0" w:rsidRDefault="00CC4DF0" w:rsidP="00CC4DF0">
      <w:pPr>
        <w:spacing w:after="0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8"/>
          <w:u w:val="single"/>
        </w:rPr>
        <w:t xml:space="preserve">WEATHER AND </w:t>
      </w:r>
      <w:r>
        <w:rPr>
          <w:rFonts w:ascii="Times New Roman" w:hAnsi="Times New Roman"/>
          <w:b/>
          <w:bCs/>
          <w:sz w:val="36"/>
          <w:szCs w:val="28"/>
          <w:u w:val="single"/>
        </w:rPr>
        <w:t>AIR PRESSURE</w:t>
      </w:r>
    </w:p>
    <w:p w:rsidR="00CC4DF0" w:rsidRP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Cyclones form clouds and rain when the rising air cools.</w:t>
      </w:r>
    </w:p>
    <w:p w:rsidR="00CC4DF0" w:rsidRP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Cyclones cause stormy weather.</w:t>
      </w:r>
    </w:p>
    <w:p w:rsid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>Anticyclones cause dry, clear weather because as the air sinks it gets warmer and absorbs moisture.</w:t>
      </w:r>
    </w:p>
    <w:p w:rsid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</w:rPr>
      </w:pPr>
    </w:p>
    <w:p w:rsidR="00CC4DF0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*Atmosphere PowerPoint</w:t>
      </w:r>
    </w:p>
    <w:sectPr w:rsidR="00CC4DF0" w:rsidRPr="00CC4DF0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clip_image001"/>
      </v:shape>
    </w:pict>
  </w:numPicBullet>
  <w:abstractNum w:abstractNumId="0">
    <w:nsid w:val="04E32BC5"/>
    <w:multiLevelType w:val="hybridMultilevel"/>
    <w:tmpl w:val="B418738C"/>
    <w:lvl w:ilvl="0" w:tplc="5D68F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0B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A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E6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2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0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07A"/>
    <w:multiLevelType w:val="hybridMultilevel"/>
    <w:tmpl w:val="3C6C877C"/>
    <w:lvl w:ilvl="0" w:tplc="442CC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4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4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1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0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C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2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990C1B"/>
    <w:multiLevelType w:val="hybridMultilevel"/>
    <w:tmpl w:val="3C7CEE1E"/>
    <w:lvl w:ilvl="0" w:tplc="A23A2CA4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F7FAE98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3E9AE6AA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A730716E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0A942A4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AC27B04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E87C7D2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8A1CD7FC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7A0C1C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9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892104"/>
    <w:multiLevelType w:val="hybridMultilevel"/>
    <w:tmpl w:val="9ADEA79A"/>
    <w:lvl w:ilvl="0" w:tplc="6BC03C44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5AF873E8" w:tentative="1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6EAFC30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674E7CCA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C7DE1B66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91F28700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83A23D3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6248DACA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32F65B4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8">
    <w:nsid w:val="56A844FD"/>
    <w:multiLevelType w:val="hybridMultilevel"/>
    <w:tmpl w:val="E7F08406"/>
    <w:lvl w:ilvl="0" w:tplc="7452C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3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25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7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AC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44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0D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6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7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ED7FC9"/>
    <w:multiLevelType w:val="hybridMultilevel"/>
    <w:tmpl w:val="1E0E8126"/>
    <w:lvl w:ilvl="0" w:tplc="09F8C83C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210416E4" w:tentative="1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937A4BDC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9E0A5602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E9A88E04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D2D4CD24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8B941C36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88049FE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D8C0F9A0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9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2"/>
  </w:num>
  <w:num w:numId="5">
    <w:abstractNumId w:val="24"/>
  </w:num>
  <w:num w:numId="6">
    <w:abstractNumId w:val="1"/>
  </w:num>
  <w:num w:numId="7">
    <w:abstractNumId w:val="14"/>
  </w:num>
  <w:num w:numId="8">
    <w:abstractNumId w:val="16"/>
  </w:num>
  <w:num w:numId="9">
    <w:abstractNumId w:val="23"/>
  </w:num>
  <w:num w:numId="10">
    <w:abstractNumId w:val="9"/>
  </w:num>
  <w:num w:numId="11">
    <w:abstractNumId w:val="11"/>
  </w:num>
  <w:num w:numId="12">
    <w:abstractNumId w:val="31"/>
  </w:num>
  <w:num w:numId="13">
    <w:abstractNumId w:val="7"/>
  </w:num>
  <w:num w:numId="14">
    <w:abstractNumId w:val="20"/>
  </w:num>
  <w:num w:numId="15">
    <w:abstractNumId w:val="29"/>
  </w:num>
  <w:num w:numId="16">
    <w:abstractNumId w:val="3"/>
  </w:num>
  <w:num w:numId="17">
    <w:abstractNumId w:val="21"/>
  </w:num>
  <w:num w:numId="18">
    <w:abstractNumId w:val="6"/>
  </w:num>
  <w:num w:numId="19">
    <w:abstractNumId w:val="10"/>
  </w:num>
  <w:num w:numId="20">
    <w:abstractNumId w:val="26"/>
  </w:num>
  <w:num w:numId="21">
    <w:abstractNumId w:val="27"/>
  </w:num>
  <w:num w:numId="22">
    <w:abstractNumId w:val="22"/>
  </w:num>
  <w:num w:numId="23">
    <w:abstractNumId w:val="13"/>
  </w:num>
  <w:num w:numId="24">
    <w:abstractNumId w:val="15"/>
  </w:num>
  <w:num w:numId="25">
    <w:abstractNumId w:val="12"/>
  </w:num>
  <w:num w:numId="26">
    <w:abstractNumId w:val="30"/>
  </w:num>
  <w:num w:numId="27">
    <w:abstractNumId w:val="0"/>
  </w:num>
  <w:num w:numId="28">
    <w:abstractNumId w:val="18"/>
  </w:num>
  <w:num w:numId="29">
    <w:abstractNumId w:val="5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221E1"/>
    <w:rsid w:val="00170B2D"/>
    <w:rsid w:val="002035EB"/>
    <w:rsid w:val="003202DD"/>
    <w:rsid w:val="003C6296"/>
    <w:rsid w:val="004955C1"/>
    <w:rsid w:val="00616BD8"/>
    <w:rsid w:val="00657047"/>
    <w:rsid w:val="006856A8"/>
    <w:rsid w:val="006B12B8"/>
    <w:rsid w:val="006B57F1"/>
    <w:rsid w:val="007568A3"/>
    <w:rsid w:val="00820D2C"/>
    <w:rsid w:val="008611C5"/>
    <w:rsid w:val="008B665C"/>
    <w:rsid w:val="00902F20"/>
    <w:rsid w:val="009468D8"/>
    <w:rsid w:val="00953203"/>
    <w:rsid w:val="0097350B"/>
    <w:rsid w:val="00A26FDC"/>
    <w:rsid w:val="00CC4DF0"/>
    <w:rsid w:val="00CF011C"/>
    <w:rsid w:val="00D12547"/>
    <w:rsid w:val="00D43D82"/>
    <w:rsid w:val="00E60151"/>
    <w:rsid w:val="00EA252F"/>
    <w:rsid w:val="00EE4BC5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0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7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8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2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6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2012-10-03T14:27:00Z</cp:lastPrinted>
  <dcterms:created xsi:type="dcterms:W3CDTF">2015-11-09T22:41:00Z</dcterms:created>
  <dcterms:modified xsi:type="dcterms:W3CDTF">2015-11-09T22:41:00Z</dcterms:modified>
</cp:coreProperties>
</file>