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5B" w:rsidRDefault="00F53B08" w:rsidP="00F53B08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Volvox</w:t>
      </w:r>
      <w:proofErr w:type="spellEnd"/>
      <w:r>
        <w:rPr>
          <w:sz w:val="28"/>
          <w:szCs w:val="28"/>
        </w:rPr>
        <w:t xml:space="preserve"> Information</w:t>
      </w:r>
    </w:p>
    <w:p w:rsidR="00F53B08" w:rsidRDefault="00F53B08" w:rsidP="00F53B08">
      <w:pPr>
        <w:rPr>
          <w:sz w:val="28"/>
          <w:szCs w:val="28"/>
        </w:rPr>
      </w:pPr>
    </w:p>
    <w:p w:rsidR="00F53B08" w:rsidRDefault="00F53B08" w:rsidP="00F53B08">
      <w:pPr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r w:rsidR="005C5C87">
        <w:rPr>
          <w:sz w:val="28"/>
          <w:szCs w:val="28"/>
        </w:rPr>
        <w:t xml:space="preserve">your teacher reviews the web page on </w:t>
      </w:r>
      <w:proofErr w:type="spellStart"/>
      <w:r w:rsidR="005C5C87">
        <w:rPr>
          <w:sz w:val="28"/>
          <w:szCs w:val="28"/>
        </w:rPr>
        <w:t>Volvox</w:t>
      </w:r>
      <w:proofErr w:type="spellEnd"/>
      <w:r w:rsidR="005C5C87">
        <w:rPr>
          <w:sz w:val="28"/>
          <w:szCs w:val="28"/>
        </w:rPr>
        <w:t xml:space="preserve"> with you, complete the following questions.</w:t>
      </w:r>
    </w:p>
    <w:p w:rsidR="005C5C87" w:rsidRDefault="005C5C87" w:rsidP="005C5C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volvox</w:t>
      </w:r>
      <w:proofErr w:type="spellEnd"/>
      <w:r>
        <w:rPr>
          <w:sz w:val="28"/>
          <w:szCs w:val="28"/>
        </w:rPr>
        <w:t xml:space="preserve"> multi-cellular or unicellular?  Explain.</w:t>
      </w:r>
    </w:p>
    <w:p w:rsidR="005C5C87" w:rsidRDefault="005C5C87" w:rsidP="005C5C87">
      <w:pPr>
        <w:rPr>
          <w:sz w:val="28"/>
          <w:szCs w:val="28"/>
        </w:rPr>
      </w:pPr>
    </w:p>
    <w:p w:rsidR="003A3E70" w:rsidRDefault="003A3E70" w:rsidP="005C5C87">
      <w:pPr>
        <w:rPr>
          <w:sz w:val="28"/>
          <w:szCs w:val="28"/>
        </w:rPr>
      </w:pPr>
    </w:p>
    <w:p w:rsidR="005C5C87" w:rsidRDefault="005C5C87" w:rsidP="005C5C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Which structures do the cells of the </w:t>
      </w:r>
      <w:proofErr w:type="spellStart"/>
      <w:r>
        <w:rPr>
          <w:sz w:val="28"/>
          <w:szCs w:val="28"/>
        </w:rPr>
        <w:t>volvox</w:t>
      </w:r>
      <w:proofErr w:type="spellEnd"/>
      <w:r>
        <w:rPr>
          <w:sz w:val="28"/>
          <w:szCs w:val="28"/>
        </w:rPr>
        <w:t xml:space="preserve"> have that are shared by the euglena or paramecium?</w:t>
      </w:r>
    </w:p>
    <w:p w:rsidR="005C5C87" w:rsidRDefault="005C5C87" w:rsidP="005C5C87">
      <w:pPr>
        <w:ind w:left="360"/>
        <w:rPr>
          <w:sz w:val="28"/>
          <w:szCs w:val="28"/>
        </w:rPr>
      </w:pPr>
    </w:p>
    <w:p w:rsidR="005C5C87" w:rsidRDefault="005C5C87" w:rsidP="005C5C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Would the </w:t>
      </w:r>
      <w:proofErr w:type="spellStart"/>
      <w:r>
        <w:rPr>
          <w:sz w:val="28"/>
          <w:szCs w:val="28"/>
        </w:rPr>
        <w:t>volvox</w:t>
      </w:r>
      <w:proofErr w:type="spellEnd"/>
      <w:r>
        <w:rPr>
          <w:sz w:val="28"/>
          <w:szCs w:val="28"/>
        </w:rPr>
        <w:t xml:space="preserve"> be considered plant-like or animal-like?  Explain.</w:t>
      </w:r>
    </w:p>
    <w:p w:rsidR="005C5C87" w:rsidRDefault="005C5C87" w:rsidP="005C5C87">
      <w:pPr>
        <w:rPr>
          <w:sz w:val="28"/>
          <w:szCs w:val="28"/>
        </w:rPr>
      </w:pPr>
    </w:p>
    <w:p w:rsidR="005C5C87" w:rsidRDefault="00623A7C" w:rsidP="005C5C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does the </w:t>
      </w:r>
      <w:proofErr w:type="spellStart"/>
      <w:r>
        <w:rPr>
          <w:sz w:val="28"/>
          <w:szCs w:val="28"/>
        </w:rPr>
        <w:t>volvox</w:t>
      </w:r>
      <w:proofErr w:type="spellEnd"/>
      <w:r>
        <w:rPr>
          <w:sz w:val="28"/>
          <w:szCs w:val="28"/>
        </w:rPr>
        <w:t xml:space="preserve"> colony move?</w:t>
      </w:r>
    </w:p>
    <w:p w:rsidR="00623A7C" w:rsidRDefault="00623A7C" w:rsidP="00623A7C">
      <w:pPr>
        <w:rPr>
          <w:sz w:val="28"/>
          <w:szCs w:val="28"/>
        </w:rPr>
      </w:pPr>
    </w:p>
    <w:p w:rsidR="00623A7C" w:rsidRDefault="00623A7C" w:rsidP="00623A7C">
      <w:pPr>
        <w:rPr>
          <w:sz w:val="28"/>
          <w:szCs w:val="28"/>
        </w:rPr>
      </w:pPr>
    </w:p>
    <w:p w:rsidR="00623A7C" w:rsidRDefault="00623A7C" w:rsidP="00623A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will the </w:t>
      </w:r>
      <w:proofErr w:type="spellStart"/>
      <w:r>
        <w:rPr>
          <w:sz w:val="28"/>
          <w:szCs w:val="28"/>
        </w:rPr>
        <w:t>volvox</w:t>
      </w:r>
      <w:proofErr w:type="spellEnd"/>
      <w:r>
        <w:rPr>
          <w:sz w:val="28"/>
          <w:szCs w:val="28"/>
        </w:rPr>
        <w:t xml:space="preserve"> move toward?</w:t>
      </w:r>
    </w:p>
    <w:p w:rsidR="00623A7C" w:rsidRDefault="00623A7C" w:rsidP="00623A7C">
      <w:pPr>
        <w:rPr>
          <w:sz w:val="28"/>
          <w:szCs w:val="28"/>
        </w:rPr>
      </w:pPr>
    </w:p>
    <w:p w:rsidR="00623A7C" w:rsidRDefault="00623A7C" w:rsidP="00623A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do the anterior and posterior cells differ?  What are their functions?</w:t>
      </w:r>
    </w:p>
    <w:p w:rsidR="003A3E70" w:rsidRPr="003A3E70" w:rsidRDefault="003A3E70" w:rsidP="003A3E70">
      <w:pPr>
        <w:pStyle w:val="ListParagraph"/>
        <w:rPr>
          <w:sz w:val="28"/>
          <w:szCs w:val="28"/>
        </w:rPr>
      </w:pPr>
    </w:p>
    <w:p w:rsidR="003A3E70" w:rsidRDefault="003A3E70" w:rsidP="003A3E70">
      <w:pPr>
        <w:rPr>
          <w:sz w:val="28"/>
          <w:szCs w:val="28"/>
        </w:rPr>
      </w:pPr>
    </w:p>
    <w:p w:rsidR="003A3E70" w:rsidRDefault="003A3E70" w:rsidP="003A3E70">
      <w:pPr>
        <w:rPr>
          <w:sz w:val="28"/>
          <w:szCs w:val="28"/>
        </w:rPr>
      </w:pPr>
    </w:p>
    <w:p w:rsidR="003A3E70" w:rsidRDefault="003A3E70" w:rsidP="003A3E70">
      <w:pPr>
        <w:rPr>
          <w:sz w:val="28"/>
          <w:szCs w:val="28"/>
        </w:rPr>
      </w:pPr>
    </w:p>
    <w:p w:rsidR="003A3E70" w:rsidRPr="003A3E70" w:rsidRDefault="003A3E70" w:rsidP="003A3E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the back, sketch an illustration of a </w:t>
      </w:r>
      <w:proofErr w:type="spellStart"/>
      <w:r>
        <w:rPr>
          <w:sz w:val="28"/>
          <w:szCs w:val="28"/>
        </w:rPr>
        <w:t>volvox</w:t>
      </w:r>
      <w:proofErr w:type="spellEnd"/>
      <w:r>
        <w:rPr>
          <w:sz w:val="28"/>
          <w:szCs w:val="28"/>
        </w:rPr>
        <w:t xml:space="preserve"> colony.</w:t>
      </w:r>
    </w:p>
    <w:sectPr w:rsidR="003A3E70" w:rsidRPr="003A3E70" w:rsidSect="0062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11B4"/>
    <w:multiLevelType w:val="hybridMultilevel"/>
    <w:tmpl w:val="C92AF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3B08"/>
    <w:rsid w:val="00347C46"/>
    <w:rsid w:val="003A3E70"/>
    <w:rsid w:val="005C5C87"/>
    <w:rsid w:val="00623A7C"/>
    <w:rsid w:val="0062505B"/>
    <w:rsid w:val="00812987"/>
    <w:rsid w:val="008E23A6"/>
    <w:rsid w:val="009D6FC5"/>
    <w:rsid w:val="00F5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Elaine Theus</cp:lastModifiedBy>
  <cp:revision>2</cp:revision>
  <dcterms:created xsi:type="dcterms:W3CDTF">2013-01-07T20:39:00Z</dcterms:created>
  <dcterms:modified xsi:type="dcterms:W3CDTF">2013-01-07T20:39:00Z</dcterms:modified>
</cp:coreProperties>
</file>